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34" w:rsidRDefault="00C07E34" w:rsidP="00C07E34">
      <w:pPr>
        <w:spacing w:line="0" w:lineRule="atLeast"/>
        <w:jc w:val="center"/>
      </w:pPr>
      <w:r>
        <w:rPr>
          <w:rFonts w:hint="eastAsia"/>
        </w:rPr>
        <w:t>寶覺小學</w:t>
      </w:r>
    </w:p>
    <w:p w:rsidR="00C07E34" w:rsidRDefault="00C07E34" w:rsidP="00C07E34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非華語中文科校本課程發展</w:t>
      </w:r>
    </w:p>
    <w:tbl>
      <w:tblPr>
        <w:tblStyle w:val="TableGrid"/>
        <w:tblW w:w="4749" w:type="pct"/>
        <w:tblInd w:w="534" w:type="dxa"/>
        <w:tblLook w:val="04A0" w:firstRow="1" w:lastRow="0" w:firstColumn="1" w:lastColumn="0" w:noHBand="0" w:noVBand="1"/>
      </w:tblPr>
      <w:tblGrid>
        <w:gridCol w:w="1417"/>
        <w:gridCol w:w="4340"/>
        <w:gridCol w:w="4340"/>
      </w:tblGrid>
      <w:tr w:rsidR="006C1C9A" w:rsidTr="006C1C9A"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C07E34" w:rsidRDefault="00EA4175" w:rsidP="00C07E3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25D8A2" wp14:editId="0CF4CA7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159385</wp:posOffset>
                      </wp:positionV>
                      <wp:extent cx="0" cy="6362700"/>
                      <wp:effectExtent l="76200" t="38100" r="57150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36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5.7pt;margin-top:12.55pt;width:0;height:50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8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7EF"/>
            <w:tcMar>
              <w:left w:w="57" w:type="dxa"/>
              <w:right w:w="57" w:type="dxa"/>
            </w:tcMar>
          </w:tcPr>
          <w:p w:rsidR="00C07E34" w:rsidRPr="00EA4175" w:rsidRDefault="00C07E34" w:rsidP="00D44357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</w:pPr>
            <w:r w:rsidRPr="00EA4175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策劃中文科課程發展方向</w:t>
            </w:r>
          </w:p>
          <w:p w:rsidR="00C07E34" w:rsidRPr="00EA4175" w:rsidRDefault="00C07E34" w:rsidP="008F4318">
            <w:pPr>
              <w:spacing w:afterLines="20" w:after="72"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sz w:val="21"/>
                <w:szCs w:val="21"/>
              </w:rPr>
              <w:t>訂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  <w:shd w:val="clear" w:color="auto" w:fill="FFF7EF"/>
              </w:rPr>
              <w:t>定中文科週年計劃、優化中文科指引</w:t>
            </w:r>
          </w:p>
        </w:tc>
      </w:tr>
      <w:tr w:rsidR="006C1C9A" w:rsidTr="006C1C9A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C07E34" w:rsidRDefault="00EA4175" w:rsidP="00C07E3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8F1B7E" wp14:editId="051E8DF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-5715</wp:posOffset>
                      </wp:positionV>
                      <wp:extent cx="885825" cy="0"/>
                      <wp:effectExtent l="0" t="76200" r="28575" b="952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-4.2pt;margin-top:-.45pt;width:6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98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7EF"/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EA4175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EA4175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453E4F" wp14:editId="73745388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-5080</wp:posOffset>
                      </wp:positionV>
                      <wp:extent cx="292735" cy="182880"/>
                      <wp:effectExtent l="38100" t="0" r="12065" b="64770"/>
                      <wp:wrapNone/>
                      <wp:docPr id="5" name="Down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E5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FD9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5" o:spid="_x0000_s1026" type="#_x0000_t67" style="position:absolute;margin-left:196.35pt;margin-top:-.4pt;width:23.0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" strokecolor="#ffd966" strokeweight="1pt">
                      <v:fill color2="#ffe599" focus="100%" type="gradient"/>
                      <v:shadow on="t" color="#7f5f00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6C1C9A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429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BCD"/>
            <w:tcMar>
              <w:left w:w="57" w:type="dxa"/>
              <w:right w:w="57" w:type="dxa"/>
            </w:tcMar>
          </w:tcPr>
          <w:p w:rsidR="00C07E34" w:rsidRPr="00EA4175" w:rsidRDefault="00C07E34" w:rsidP="00D44357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</w:pPr>
            <w:r w:rsidRPr="00EA4175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建立校內學習圈文化，提升教師專業發展</w:t>
            </w:r>
          </w:p>
          <w:p w:rsidR="001D4CC8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學習圈文化、領導培訓計劃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(MENTORSHIP PROGRAM)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、</w:t>
            </w:r>
          </w:p>
          <w:p w:rsidR="001D4CC8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個人專業發展路向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(GEESE PROGRAM)</w:t>
            </w:r>
          </w:p>
          <w:p w:rsidR="001D4CC8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共同</w:t>
            </w:r>
            <w:proofErr w:type="gramStart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備課、觀課</w:t>
            </w:r>
            <w:proofErr w:type="gramEnd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、教材共享</w:t>
            </w:r>
          </w:p>
          <w:p w:rsidR="00C07E34" w:rsidRPr="001D4CC8" w:rsidRDefault="00C07E34" w:rsidP="008F4318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afterLines="25" w:after="90"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科研討論及分享</w:t>
            </w:r>
          </w:p>
        </w:tc>
      </w:tr>
      <w:tr w:rsidR="00EA4175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EA4175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B2CD9A" wp14:editId="7D865014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7620</wp:posOffset>
                      </wp:positionV>
                      <wp:extent cx="292735" cy="182880"/>
                      <wp:effectExtent l="38100" t="0" r="12065" b="64770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9C9C9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" o:spid="_x0000_s1026" type="#_x0000_t67" style="position:absolute;margin-left:201.6pt;margin-top:.6pt;width:23.0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" strokecolor="#c9c9c9" strokeweight="1pt">
                      <v:fill color2="#dbdbdb" focus="100%" type="gradient"/>
                      <v:shadow on="t" color="#525252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C07E34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0C8FF5" wp14:editId="69FB838A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374015</wp:posOffset>
                      </wp:positionV>
                      <wp:extent cx="1038860" cy="2179955"/>
                      <wp:effectExtent l="0" t="0" r="27940" b="10795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21799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E34" w:rsidRDefault="00C07E34" w:rsidP="00C07E34">
                                  <w:pPr>
                                    <w:spacing w:line="0" w:lineRule="atLeast"/>
                                  </w:pPr>
                                  <w:r w:rsidRPr="00C61C19"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善用持分者問卷、學校發展計劃、中文科週年</w:t>
                                  </w:r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檢討</w:t>
                                  </w:r>
                                  <w:r w:rsidRPr="00C61C19"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、科</w:t>
                                  </w:r>
                                  <w:proofErr w:type="gramStart"/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會議</w:t>
                                  </w:r>
                                  <w:r w:rsidRPr="00C61C19"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、學生的學</w:t>
                                  </w:r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業</w:t>
                                  </w:r>
                                  <w:r w:rsidRPr="00C61C19"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成績、</w:t>
                                  </w:r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學生</w:t>
                                  </w:r>
                                  <w:r w:rsidRPr="00C61C19"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訪談、問卷結果等</w:t>
                                  </w:r>
                                  <w:r>
                                    <w:rPr>
                                      <w:rFonts w:ascii="細明體" w:eastAsia="細明體" w:hAnsi="細明體" w:hint="eastAsia"/>
                                      <w:sz w:val="20"/>
                                      <w:szCs w:val="20"/>
                                    </w:rPr>
                                    <w:t>數據，來優化非華語中文科課程發展方向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left:0;text-align:left;margin-left:-44.7pt;margin-top:29.45pt;width:81.8pt;height:17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">
                      <v:textbox>
                        <w:txbxContent>
                          <w:p w:rsidR="00C07E34" w:rsidRDefault="00C07E34" w:rsidP="00C07E34">
                            <w:pPr>
                              <w:spacing w:line="0" w:lineRule="atLeast"/>
                            </w:pPr>
                            <w:r w:rsidRPr="00C61C19"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善用持分者問卷、學校發展計劃、中文科週年</w:t>
                            </w:r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檢討</w:t>
                            </w:r>
                            <w:r w:rsidRPr="00C61C19"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報告</w:t>
                            </w:r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、科</w:t>
                            </w:r>
                            <w:proofErr w:type="gramStart"/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會議</w:t>
                            </w:r>
                            <w:r w:rsidRPr="00C61C19"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、學生的學</w:t>
                            </w:r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業</w:t>
                            </w:r>
                            <w:r w:rsidRPr="00C61C19"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成績、</w:t>
                            </w:r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學生</w:t>
                            </w:r>
                            <w:r w:rsidRPr="00C61C19"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訪談、問卷結果等</w:t>
                            </w:r>
                            <w:r>
                              <w:rPr>
                                <w:rFonts w:ascii="細明體" w:eastAsia="細明體" w:hAnsi="細明體" w:hint="eastAsia"/>
                                <w:sz w:val="20"/>
                                <w:szCs w:val="20"/>
                              </w:rPr>
                              <w:t>數據，來優化非華語中文科課程發展方向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9"/>
            <w:tcMar>
              <w:left w:w="57" w:type="dxa"/>
              <w:right w:w="57" w:type="dxa"/>
            </w:tcMar>
          </w:tcPr>
          <w:p w:rsidR="00C07E34" w:rsidRDefault="00C07E34" w:rsidP="00D44357">
            <w:pPr>
              <w:spacing w:line="280" w:lineRule="exact"/>
              <w:jc w:val="center"/>
              <w:rPr>
                <w:rFonts w:ascii="Times New Roman" w:eastAsiaTheme="minorEastAsia" w:hAnsi="Times New Roman" w:hint="eastAsia"/>
                <w:sz w:val="21"/>
                <w:szCs w:val="21"/>
                <w:u w:val="single"/>
              </w:rPr>
            </w:pPr>
            <w:r w:rsidRPr="00EA4175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課程和評估</w:t>
            </w:r>
          </w:p>
          <w:p w:rsidR="001D4CC8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發展一套一至六年級的中文科校本課程，包括</w:t>
            </w:r>
            <w:proofErr w:type="gramStart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﹕</w:t>
            </w:r>
            <w:proofErr w:type="gramEnd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中文課本、中文作業、中文寫字練習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(</w:t>
            </w:r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小</w:t>
            </w:r>
            <w:proofErr w:type="gramStart"/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一</w:t>
            </w:r>
            <w:proofErr w:type="gramEnd"/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至小二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)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、中文字詞庫、中國語文運用練習、學習歷程、中文光碟</w:t>
            </w:r>
          </w:p>
          <w:p w:rsidR="001D4CC8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發展「心</w:t>
            </w:r>
            <w:proofErr w:type="gramStart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繫</w:t>
            </w:r>
            <w:proofErr w:type="gramEnd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中文</w:t>
            </w:r>
            <w:proofErr w:type="gramStart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﹕</w:t>
            </w:r>
            <w:proofErr w:type="gramEnd"/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非華語學生電子學習計劃」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(</w:t>
            </w:r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小</w:t>
            </w:r>
            <w:proofErr w:type="gramStart"/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一</w:t>
            </w:r>
            <w:proofErr w:type="gramEnd"/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至小三</w:t>
            </w: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)</w:t>
            </w:r>
          </w:p>
          <w:p w:rsidR="002D56DF" w:rsidRP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1D4CC8">
              <w:rPr>
                <w:rFonts w:ascii="Times New Roman" w:eastAsiaTheme="minorEastAsia" w:hAnsi="Times New Roman"/>
                <w:sz w:val="21"/>
                <w:szCs w:val="21"/>
              </w:rPr>
              <w:t>以「作為學習的評估」為發展方向</w:t>
            </w:r>
          </w:p>
          <w:p w:rsidR="002D56DF" w:rsidRDefault="00C07E34" w:rsidP="00D44357">
            <w:pPr>
              <w:numPr>
                <w:ilvl w:val="1"/>
                <w:numId w:val="6"/>
              </w:numPr>
              <w:tabs>
                <w:tab w:val="clear" w:pos="1440"/>
                <w:tab w:val="num" w:pos="794"/>
              </w:tabs>
              <w:spacing w:line="280" w:lineRule="exact"/>
              <w:ind w:left="794" w:hanging="284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創造自評口號</w:t>
            </w:r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｢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紅綠燈</w:t>
            </w:r>
            <w:r w:rsidR="003E2A13">
              <w:rPr>
                <w:rFonts w:ascii="Times New Roman" w:eastAsiaTheme="minorEastAsia" w:hAnsi="Times New Roman" w:hint="eastAsia"/>
                <w:sz w:val="21"/>
                <w:szCs w:val="21"/>
              </w:rPr>
              <w:t>｣</w:t>
            </w:r>
          </w:p>
          <w:p w:rsidR="002D56DF" w:rsidRDefault="00C07E34" w:rsidP="00D44357">
            <w:pPr>
              <w:numPr>
                <w:ilvl w:val="1"/>
                <w:numId w:val="6"/>
              </w:numPr>
              <w:tabs>
                <w:tab w:val="clear" w:pos="1440"/>
                <w:tab w:val="num" w:pos="794"/>
              </w:tabs>
              <w:spacing w:line="280" w:lineRule="exact"/>
              <w:ind w:left="794" w:hanging="284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單元評估</w:t>
            </w:r>
            <w:proofErr w:type="gramStart"/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反思表</w:t>
            </w:r>
            <w:proofErr w:type="gramEnd"/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、課堂評估</w:t>
            </w:r>
          </w:p>
          <w:p w:rsidR="00C07E34" w:rsidRPr="002D56DF" w:rsidRDefault="003E2A13" w:rsidP="008F4318">
            <w:pPr>
              <w:numPr>
                <w:ilvl w:val="1"/>
                <w:numId w:val="6"/>
              </w:numPr>
              <w:tabs>
                <w:tab w:val="clear" w:pos="1440"/>
                <w:tab w:val="num" w:pos="794"/>
              </w:tabs>
              <w:spacing w:afterLines="25" w:after="90" w:line="280" w:lineRule="exact"/>
              <w:ind w:left="794" w:hanging="284"/>
              <w:rPr>
                <w:rFonts w:ascii="細明體" w:eastAsia="細明體" w:hAnsi="細明體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小五及小六</w:t>
            </w:r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個人學習計劃及</w:t>
            </w:r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小</w:t>
            </w:r>
            <w:proofErr w:type="gramStart"/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Times New Roman" w:eastAsiaTheme="minorEastAsia" w:hAnsi="Times New Roman" w:hint="eastAsia"/>
                <w:sz w:val="21"/>
                <w:szCs w:val="21"/>
              </w:rPr>
              <w:t>至小六</w:t>
            </w:r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學生學習歷程檔案</w:t>
            </w:r>
          </w:p>
        </w:tc>
        <w:tc>
          <w:tcPr>
            <w:tcW w:w="2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9"/>
            <w:tcMar>
              <w:left w:w="57" w:type="dxa"/>
              <w:right w:w="57" w:type="dxa"/>
            </w:tcMar>
          </w:tcPr>
          <w:p w:rsidR="00C07E34" w:rsidRPr="00EA4175" w:rsidRDefault="00C07E34" w:rsidP="00D44357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</w:pPr>
            <w:r w:rsidRPr="00EA4175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教學和學習</w:t>
            </w:r>
          </w:p>
          <w:p w:rsidR="00C07E34" w:rsidRDefault="00C07E34" w:rsidP="00D44357">
            <w:pPr>
              <w:spacing w:line="280" w:lineRule="exact"/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b/>
                <w:sz w:val="21"/>
                <w:szCs w:val="21"/>
              </w:rPr>
              <w:t>教學層面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分層教學及教材活動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鷹架教學模式、合作學習法</w:t>
            </w:r>
          </w:p>
          <w:p w:rsidR="00C07E34" w:rsidRP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電子教學技巧</w:t>
            </w:r>
          </w:p>
          <w:p w:rsidR="00C07E34" w:rsidRDefault="00C07E34" w:rsidP="00D44357">
            <w:pPr>
              <w:spacing w:line="280" w:lineRule="exact"/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b/>
                <w:sz w:val="21"/>
                <w:szCs w:val="21"/>
              </w:rPr>
              <w:t>培養自學習慣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中文字詞庫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(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筆記簿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)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造句訓練中運用「紅綠燈」</w:t>
            </w:r>
            <w:r w:rsidR="007F6C1D">
              <w:rPr>
                <w:rFonts w:ascii="Times New Roman" w:eastAsiaTheme="minorEastAsia" w:hAnsi="Times New Roman" w:hint="eastAsia"/>
                <w:sz w:val="21"/>
                <w:szCs w:val="21"/>
              </w:rPr>
              <w:t>(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小三至小六</w:t>
            </w:r>
            <w:r w:rsidR="007F6C1D">
              <w:rPr>
                <w:rFonts w:ascii="Times New Roman" w:eastAsiaTheme="minorEastAsia" w:hAnsi="Times New Roman" w:hint="eastAsia"/>
                <w:sz w:val="21"/>
                <w:szCs w:val="21"/>
              </w:rPr>
              <w:t>)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小五至小六｢個人學習計劃｣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課文光碟</w:t>
            </w:r>
          </w:p>
          <w:p w:rsidR="00C07E34" w:rsidRP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網上學習</w:t>
            </w:r>
          </w:p>
        </w:tc>
      </w:tr>
      <w:tr w:rsidR="00C07E34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EA4175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F247A8" wp14:editId="19B3E1E8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6985</wp:posOffset>
                      </wp:positionV>
                      <wp:extent cx="292735" cy="182880"/>
                      <wp:effectExtent l="38100" t="0" r="12065" b="64770"/>
                      <wp:wrapNone/>
                      <wp:docPr id="2" name="Down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2" o:spid="_x0000_s1026" type="#_x0000_t67" style="position:absolute;margin-left:202.1pt;margin-top:.55pt;width:23.05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" strokecolor="#9cc2e5" strokeweight="1pt">
                      <v:fill color2="#bdd6ee" focus="100%" type="gradient"/>
                      <v:shadow on="t" color="#1f4d78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C07E34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C07E34" w:rsidRDefault="00EA4175" w:rsidP="00C07E3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EE4E16" wp14:editId="65365C6F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589280</wp:posOffset>
                      </wp:positionV>
                      <wp:extent cx="90805" cy="3656965"/>
                      <wp:effectExtent l="0" t="0" r="23495" b="19685"/>
                      <wp:wrapNone/>
                      <wp:docPr id="3" name="Lef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56965"/>
                              </a:xfrm>
                              <a:prstGeom prst="leftBrace">
                                <a:avLst>
                                  <a:gd name="adj1" fmla="val 35909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34.8pt;margin-top:46.4pt;width:7.15pt;height:28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" adj="1926"/>
                  </w:pict>
                </mc:Fallback>
              </mc:AlternateContent>
            </w:r>
          </w:p>
        </w:tc>
        <w:tc>
          <w:tcPr>
            <w:tcW w:w="2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8FFE1"/>
            <w:tcMar>
              <w:left w:w="57" w:type="dxa"/>
              <w:right w:w="57" w:type="dxa"/>
            </w:tcMar>
          </w:tcPr>
          <w:p w:rsidR="00C07E34" w:rsidRPr="006C1C9A" w:rsidRDefault="00C07E34" w:rsidP="00D44357">
            <w:pPr>
              <w:spacing w:line="280" w:lineRule="atLeast"/>
              <w:jc w:val="center"/>
              <w:rPr>
                <w:rFonts w:ascii="Times New Roman" w:eastAsiaTheme="minorEastAsia" w:hAnsi="Times New Roman" w:hint="eastAsia"/>
                <w:sz w:val="21"/>
                <w:szCs w:val="21"/>
                <w:u w:val="single"/>
              </w:rPr>
            </w:pP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支援學生的學習需要</w:t>
            </w:r>
          </w:p>
          <w:p w:rsidR="002D56DF" w:rsidRP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營造中文學習語境，推動多元化中文活動</w:t>
            </w:r>
          </w:p>
          <w:p w:rsidR="002D56DF" w:rsidRP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支援一年級及新來港學童學習</w:t>
            </w:r>
          </w:p>
          <w:p w:rsidR="00C07E34" w:rsidRPr="002D56DF" w:rsidRDefault="00EA4175" w:rsidP="007F6C1D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EA41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17165" wp14:editId="4717EB56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683260</wp:posOffset>
                      </wp:positionV>
                      <wp:extent cx="292735" cy="182880"/>
                      <wp:effectExtent l="38100" t="0" r="12065" b="64770"/>
                      <wp:wrapNone/>
                      <wp:docPr id="8" name="Down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5E0B3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A8D08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8" o:spid="_x0000_s1026" type="#_x0000_t67" style="position:absolute;margin-left:202.4pt;margin-top:53.8pt;width:23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" strokecolor="#a8d08d" strokeweight="1pt">
                      <v:fill color2="#c5e0b3" focus="100%" type="gradient"/>
                      <v:shadow on="t" color="#375623" opacity=".5" offset="1pt"/>
                      <v:textbox style="layout-flow:vertical-ideographic"/>
                    </v:shape>
                  </w:pict>
                </mc:Fallback>
              </mc:AlternateContent>
            </w:r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善用撥款資源</w:t>
            </w:r>
            <w:proofErr w:type="gramStart"/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﹕</w:t>
            </w:r>
            <w:proofErr w:type="gramEnd"/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購買錄音筆、中文拔尖班</w:t>
            </w:r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(</w:t>
            </w:r>
            <w:r w:rsidR="007F6C1D">
              <w:rPr>
                <w:rFonts w:ascii="Times New Roman" w:eastAsiaTheme="minorEastAsia" w:hAnsi="Times New Roman" w:hint="eastAsia"/>
                <w:sz w:val="21"/>
                <w:szCs w:val="21"/>
              </w:rPr>
              <w:t>小五及小六</w:t>
            </w:r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)</w:t>
            </w:r>
            <w:r w:rsidR="00C07E34" w:rsidRPr="002D56DF">
              <w:rPr>
                <w:rFonts w:ascii="Times New Roman" w:eastAsiaTheme="minorEastAsia" w:hAnsi="Times New Roman"/>
                <w:sz w:val="21"/>
                <w:szCs w:val="21"/>
              </w:rPr>
              <w:t>、中文功課輔導班、暑期銜接課程等</w:t>
            </w:r>
          </w:p>
        </w:tc>
        <w:tc>
          <w:tcPr>
            <w:tcW w:w="21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8FFE1"/>
            <w:tcMar>
              <w:left w:w="57" w:type="dxa"/>
              <w:right w:w="57" w:type="dxa"/>
            </w:tcMar>
          </w:tcPr>
          <w:p w:rsidR="00C07E34" w:rsidRPr="006C1C9A" w:rsidRDefault="00C07E34" w:rsidP="00D44357">
            <w:pPr>
              <w:pStyle w:val="ListParagraph"/>
              <w:spacing w:line="280" w:lineRule="atLeast"/>
              <w:ind w:leftChars="0" w:left="0"/>
              <w:jc w:val="center"/>
              <w:rPr>
                <w:rFonts w:ascii="Times New Roman" w:eastAsiaTheme="minorEastAsia" w:hAnsi="Times New Roman" w:hint="eastAsia"/>
                <w:sz w:val="21"/>
                <w:szCs w:val="21"/>
                <w:u w:val="single"/>
              </w:rPr>
            </w:pP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支援家長需要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校本課程設計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(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家長參與學生多方面的學習評估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)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課文光碟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中文電子學習計劃</w:t>
            </w:r>
          </w:p>
          <w:p w:rsidR="00C07E34" w:rsidRP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atLeas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家長講座及工作坊</w:t>
            </w:r>
          </w:p>
        </w:tc>
      </w:tr>
      <w:tr w:rsidR="00A10089" w:rsidTr="006C1C9A"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pStyle w:val="ListParagraph"/>
              <w:spacing w:line="280" w:lineRule="exact"/>
              <w:ind w:leftChars="0" w:left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C07E34" w:rsidTr="006C1C9A">
        <w:trPr>
          <w:trHeight w:val="1335"/>
        </w:trPr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4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FFFF"/>
            <w:tcMar>
              <w:left w:w="57" w:type="dxa"/>
              <w:right w:w="57" w:type="dxa"/>
            </w:tcMar>
          </w:tcPr>
          <w:p w:rsidR="00C07E34" w:rsidRPr="006C1C9A" w:rsidRDefault="00C07E34" w:rsidP="00D44357">
            <w:pPr>
              <w:pStyle w:val="ListParagraph"/>
              <w:spacing w:line="280" w:lineRule="exact"/>
              <w:ind w:leftChars="0" w:left="0"/>
              <w:jc w:val="center"/>
              <w:rPr>
                <w:rFonts w:ascii="Times New Roman" w:eastAsiaTheme="minorEastAsia" w:hAnsi="Times New Roman" w:hint="eastAsia"/>
                <w:sz w:val="21"/>
                <w:szCs w:val="21"/>
                <w:u w:val="single"/>
              </w:rPr>
            </w:pP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一個都不能少</w:t>
            </w:r>
            <w:r w:rsidR="007F6C1D">
              <w:rPr>
                <w:rFonts w:ascii="Times New Roman" w:eastAsiaTheme="minorEastAsia" w:hAnsi="Times New Roman" w:hint="eastAsia"/>
                <w:sz w:val="21"/>
                <w:szCs w:val="21"/>
                <w:u w:val="single"/>
              </w:rPr>
              <w:t>：</w:t>
            </w: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盡顯學生才華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校際朗誦節中文朗誦比賽</w:t>
            </w:r>
          </w:p>
          <w:p w:rsidR="002D56DF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校外書法比賽</w:t>
            </w:r>
          </w:p>
          <w:p w:rsidR="00C07E34" w:rsidRPr="002D56DF" w:rsidRDefault="00C07E34" w:rsidP="007F6C1D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2013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年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4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月</w:t>
            </w:r>
            <w:r w:rsidR="007F6C1D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="007F6C1D" w:rsidRPr="002D56DF">
              <w:rPr>
                <w:rFonts w:ascii="Times New Roman" w:eastAsiaTheme="minorEastAsia" w:hAnsi="Times New Roman"/>
                <w:sz w:val="21"/>
                <w:szCs w:val="21"/>
              </w:rPr>
              <w:t>ATV</w:t>
            </w:r>
            <w:r w:rsidR="007F6C1D" w:rsidRPr="002D56DF">
              <w:rPr>
                <w:rFonts w:ascii="Times New Roman" w:eastAsiaTheme="minorEastAsia" w:hAnsi="Times New Roman"/>
                <w:sz w:val="21"/>
                <w:szCs w:val="21"/>
              </w:rPr>
              <w:t>通識小學堂</w:t>
            </w:r>
            <w:r w:rsidR="007F6C1D">
              <w:rPr>
                <w:rFonts w:ascii="新細明體" w:hAnsi="新細明體" w:hint="eastAsia"/>
                <w:sz w:val="21"/>
                <w:szCs w:val="21"/>
              </w:rPr>
              <w:t>》</w:t>
            </w:r>
            <w:r w:rsidRPr="002D56DF">
              <w:rPr>
                <w:rFonts w:ascii="Times New Roman" w:eastAsiaTheme="minorEastAsia" w:hAnsi="Times New Roman"/>
                <w:sz w:val="21"/>
                <w:szCs w:val="21"/>
              </w:rPr>
              <w:t>學生自我介紹</w:t>
            </w:r>
          </w:p>
        </w:tc>
        <w:tc>
          <w:tcPr>
            <w:tcW w:w="214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FFFF"/>
            <w:tcMar>
              <w:left w:w="57" w:type="dxa"/>
              <w:right w:w="57" w:type="dxa"/>
            </w:tcMar>
          </w:tcPr>
          <w:p w:rsidR="00C07E34" w:rsidRPr="006C1C9A" w:rsidRDefault="00C07E34" w:rsidP="00D44357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</w:pP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鼓勵學生參與交流活動</w:t>
            </w:r>
          </w:p>
          <w:p w:rsidR="00C07E34" w:rsidRPr="007F6C1D" w:rsidRDefault="00C07E34" w:rsidP="00D44357">
            <w:pPr>
              <w:spacing w:line="280" w:lineRule="exact"/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</w:pPr>
            <w:r w:rsidRPr="007F6C1D">
              <w:rPr>
                <w:rFonts w:ascii="Times New Roman" w:eastAsiaTheme="minorEastAsia" w:hAnsi="Times New Roman"/>
                <w:b/>
                <w:sz w:val="21"/>
                <w:szCs w:val="21"/>
              </w:rPr>
              <w:t>聯校交流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proofErr w:type="gramStart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寶中寶小</w:t>
            </w:r>
            <w:proofErr w:type="gramEnd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交流活動</w:t>
            </w:r>
          </w:p>
          <w:p w:rsidR="00C07E34" w:rsidRP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聖保祿學校中文伴讀計劃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(P.1)</w:t>
            </w:r>
          </w:p>
          <w:p w:rsidR="00C07E34" w:rsidRPr="007F6C1D" w:rsidRDefault="00C07E34" w:rsidP="00D44357">
            <w:pPr>
              <w:spacing w:line="280" w:lineRule="exact"/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</w:pPr>
            <w:r w:rsidRPr="007F6C1D">
              <w:rPr>
                <w:rFonts w:ascii="Times New Roman" w:eastAsiaTheme="minorEastAsia" w:hAnsi="Times New Roman"/>
                <w:b/>
                <w:sz w:val="21"/>
                <w:szCs w:val="21"/>
              </w:rPr>
              <w:t>境內交流</w:t>
            </w:r>
          </w:p>
          <w:p w:rsidR="00C07E34" w:rsidRP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2013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年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3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月部分學生與行政長管會面</w:t>
            </w:r>
          </w:p>
          <w:p w:rsidR="00C07E34" w:rsidRPr="007F6C1D" w:rsidRDefault="00C07E34" w:rsidP="00D44357">
            <w:pPr>
              <w:spacing w:line="280" w:lineRule="exact"/>
              <w:rPr>
                <w:rFonts w:ascii="Times New Roman" w:eastAsiaTheme="minorEastAsia" w:hAnsi="Times New Roman" w:hint="eastAsia"/>
                <w:b/>
                <w:sz w:val="21"/>
                <w:szCs w:val="21"/>
              </w:rPr>
            </w:pPr>
            <w:r w:rsidRPr="007F6C1D">
              <w:rPr>
                <w:rFonts w:ascii="Times New Roman" w:eastAsiaTheme="minorEastAsia" w:hAnsi="Times New Roman"/>
                <w:b/>
                <w:sz w:val="21"/>
                <w:szCs w:val="21"/>
              </w:rPr>
              <w:t>境外交流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廣州佛山市實驗小學交流活動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同根同心</w:t>
            </w:r>
            <w:proofErr w:type="gramStart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—</w:t>
            </w:r>
            <w:proofErr w:type="gramEnd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內地交流活動</w:t>
            </w:r>
          </w:p>
          <w:p w:rsidR="00C07E34" w:rsidRPr="00A10089" w:rsidRDefault="00C07E34" w:rsidP="008F4318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afterLines="25" w:after="90"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上海校長交流活動</w:t>
            </w:r>
          </w:p>
        </w:tc>
      </w:tr>
      <w:tr w:rsidR="00C07E34" w:rsidTr="006C1C9A">
        <w:trPr>
          <w:trHeight w:val="1335"/>
        </w:trPr>
        <w:tc>
          <w:tcPr>
            <w:tcW w:w="702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7E34" w:rsidRDefault="00EA4175" w:rsidP="00C07E3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3C9CE" wp14:editId="31819AFC">
                      <wp:simplePos x="0" y="0"/>
                      <wp:positionH relativeFrom="column">
                        <wp:posOffset>-81914</wp:posOffset>
                      </wp:positionH>
                      <wp:positionV relativeFrom="paragraph">
                        <wp:posOffset>-5715</wp:posOffset>
                      </wp:positionV>
                      <wp:extent cx="523874" cy="0"/>
                      <wp:effectExtent l="38100" t="76200" r="0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38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-6.45pt;margin-top:-.45pt;width:41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49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FFFF"/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pStyle w:val="ListParagraph"/>
              <w:spacing w:line="280" w:lineRule="exact"/>
              <w:ind w:leftChars="0" w:left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149" w:type="pct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FFFF"/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A10089" w:rsidTr="006C1C9A"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EA4175" w:rsidP="00C07E34">
            <w:pPr>
              <w:pStyle w:val="ListParagraph"/>
              <w:spacing w:line="280" w:lineRule="exact"/>
              <w:ind w:leftChars="0" w:left="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  <w:r w:rsidRPr="00EA4175">
              <w:rPr>
                <w:rFonts w:ascii="Times New Roman" w:eastAsiaTheme="minorEastAsia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38365" wp14:editId="7174AF53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8255</wp:posOffset>
                      </wp:positionV>
                      <wp:extent cx="292735" cy="182880"/>
                      <wp:effectExtent l="38100" t="0" r="12065" b="64770"/>
                      <wp:wrapNone/>
                      <wp:docPr id="7" name="Down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828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4C6E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8EAAD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7" o:spid="_x0000_s1026" type="#_x0000_t67" style="position:absolute;margin-left:202.4pt;margin-top:.65pt;width:23.0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" strokecolor="#8eaadb" strokeweight="1pt">
                      <v:fill color2="#b4c6e7" focus="100%" type="gradient"/>
                      <v:shadow on="t" color="#1f3763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14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07E34" w:rsidRPr="00EA4175" w:rsidRDefault="00C07E34" w:rsidP="00C07E34">
            <w:pPr>
              <w:spacing w:line="280" w:lineRule="exact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C07E34" w:rsidTr="006C1C9A">
        <w:tc>
          <w:tcPr>
            <w:tcW w:w="702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7E34" w:rsidRDefault="00C07E34" w:rsidP="00C07E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429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E5FF"/>
            <w:tcMar>
              <w:left w:w="57" w:type="dxa"/>
              <w:right w:w="57" w:type="dxa"/>
            </w:tcMar>
          </w:tcPr>
          <w:p w:rsidR="00C07E34" w:rsidRPr="006C1C9A" w:rsidRDefault="00C07E34" w:rsidP="00D44357">
            <w:pPr>
              <w:spacing w:line="280" w:lineRule="exact"/>
              <w:jc w:val="center"/>
              <w:rPr>
                <w:rFonts w:ascii="Times New Roman" w:eastAsiaTheme="minorEastAsia" w:hAnsi="Times New Roman" w:hint="eastAsia"/>
                <w:sz w:val="21"/>
                <w:szCs w:val="21"/>
                <w:u w:val="single"/>
              </w:rPr>
            </w:pP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校外交流</w:t>
            </w: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(</w:t>
            </w: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對社區的承擔</w:t>
            </w: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)(</w:t>
            </w: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附件二</w:t>
            </w:r>
            <w:r w:rsidRPr="006C1C9A">
              <w:rPr>
                <w:rFonts w:ascii="Times New Roman" w:eastAsiaTheme="minorEastAsia" w:hAnsi="Times New Roman"/>
                <w:sz w:val="21"/>
                <w:szCs w:val="21"/>
                <w:u w:val="single"/>
              </w:rPr>
              <w:t>)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2014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年度獲得「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2014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香港資訊及通訊科技獎最佳數碼</w:t>
            </w:r>
            <w:proofErr w:type="gramStart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共融獎銀</w:t>
            </w:r>
            <w:proofErr w:type="gramEnd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獎」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擔任分享會講者超過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次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擔任公開課的施教者，與同工分享教案，進行即</w:t>
            </w:r>
            <w:proofErr w:type="gramStart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場評課</w:t>
            </w:r>
            <w:proofErr w:type="gramEnd"/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2013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年度參與「校本專業支援計劃」，成為專業發展學校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2013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獲教育局邀請，參與教育局學校支援夥伴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  <w:lang w:eastAsia="zh-HK"/>
              </w:rPr>
              <w:t>(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借調教師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  <w:lang w:eastAsia="zh-HK"/>
              </w:rPr>
              <w:t>)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計劃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曾接受報章訪問，與同工分享電子教學經驗</w:t>
            </w:r>
          </w:p>
          <w:p w:rsidR="00A10089" w:rsidRDefault="00C07E34" w:rsidP="00D44357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line="280" w:lineRule="exact"/>
              <w:ind w:left="181" w:hanging="181"/>
              <w:rPr>
                <w:rFonts w:ascii="細明體" w:eastAsia="細明體" w:hAnsi="細明體" w:hint="eastAsia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曾多次被教育局把中文教學心得寫成文章，刊登在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&lt;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語文教學薈萃</w:t>
            </w:r>
            <w:proofErr w:type="gramStart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﹕</w:t>
            </w:r>
            <w:proofErr w:type="gramEnd"/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校本經驗實錄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&gt;</w:t>
            </w:r>
          </w:p>
          <w:p w:rsidR="00C07E34" w:rsidRPr="00A10089" w:rsidRDefault="00C07E34" w:rsidP="008F4318">
            <w:pPr>
              <w:numPr>
                <w:ilvl w:val="1"/>
                <w:numId w:val="1"/>
              </w:numPr>
              <w:tabs>
                <w:tab w:val="clear" w:pos="1440"/>
                <w:tab w:val="num" w:pos="180"/>
              </w:tabs>
              <w:spacing w:afterLines="25" w:after="90" w:line="280" w:lineRule="exact"/>
              <w:ind w:left="181" w:hanging="181"/>
              <w:rPr>
                <w:rFonts w:ascii="細明體" w:eastAsia="細明體" w:hAnsi="細明體"/>
                <w:sz w:val="20"/>
                <w:szCs w:val="20"/>
              </w:rPr>
            </w:pP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2012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年度獲《香港小班教育單元設計示例分析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(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小學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)—</w:t>
            </w:r>
            <w:r w:rsidRPr="00A10089">
              <w:rPr>
                <w:rFonts w:ascii="Times New Roman" w:eastAsiaTheme="minorEastAsia" w:hAnsi="Times New Roman"/>
                <w:sz w:val="21"/>
                <w:szCs w:val="21"/>
              </w:rPr>
              <w:t>實踐與分享》書籍發佈</w:t>
            </w:r>
          </w:p>
        </w:tc>
      </w:tr>
    </w:tbl>
    <w:p w:rsidR="00C07E34" w:rsidRDefault="00C07E34" w:rsidP="008F4318">
      <w:pPr>
        <w:spacing w:line="20" w:lineRule="exact"/>
        <w:jc w:val="center"/>
        <w:rPr>
          <w:rFonts w:hint="eastAsia"/>
        </w:rPr>
      </w:pPr>
    </w:p>
    <w:sectPr w:rsidR="00C07E34" w:rsidSect="00C07E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6D1"/>
    <w:multiLevelType w:val="hybridMultilevel"/>
    <w:tmpl w:val="436E4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00C7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C4E19"/>
    <w:multiLevelType w:val="hybridMultilevel"/>
    <w:tmpl w:val="C57A7E16"/>
    <w:lvl w:ilvl="0" w:tplc="8786BC0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B850DD1"/>
    <w:multiLevelType w:val="hybridMultilevel"/>
    <w:tmpl w:val="71A419DE"/>
    <w:lvl w:ilvl="0" w:tplc="EEF23F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D7257"/>
    <w:multiLevelType w:val="hybridMultilevel"/>
    <w:tmpl w:val="CAFE0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23F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214E3"/>
    <w:multiLevelType w:val="hybridMultilevel"/>
    <w:tmpl w:val="09CE913A"/>
    <w:lvl w:ilvl="0" w:tplc="8786BC0A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E99223F"/>
    <w:multiLevelType w:val="hybridMultilevel"/>
    <w:tmpl w:val="2B061480"/>
    <w:lvl w:ilvl="0" w:tplc="EEF23F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34"/>
    <w:rsid w:val="001D4CC8"/>
    <w:rsid w:val="002D56DF"/>
    <w:rsid w:val="003E2A13"/>
    <w:rsid w:val="006C1C9A"/>
    <w:rsid w:val="007F6C1D"/>
    <w:rsid w:val="008F4318"/>
    <w:rsid w:val="00A10089"/>
    <w:rsid w:val="00A17ED3"/>
    <w:rsid w:val="00C07E34"/>
    <w:rsid w:val="00CA7393"/>
    <w:rsid w:val="00D44357"/>
    <w:rsid w:val="00E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34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34"/>
    <w:pPr>
      <w:ind w:leftChars="200" w:left="480"/>
    </w:pPr>
  </w:style>
  <w:style w:type="table" w:styleId="TableGrid">
    <w:name w:val="Table Grid"/>
    <w:basedOn w:val="TableNormal"/>
    <w:uiPriority w:val="59"/>
    <w:rsid w:val="00C0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34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34"/>
    <w:pPr>
      <w:ind w:leftChars="200" w:left="480"/>
    </w:pPr>
  </w:style>
  <w:style w:type="table" w:styleId="TableGrid">
    <w:name w:val="Table Grid"/>
    <w:basedOn w:val="TableNormal"/>
    <w:uiPriority w:val="59"/>
    <w:rsid w:val="00C0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9972-0A40-40E9-BA70-9F3CE56B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KUK, Yuet-kuen</dc:creator>
  <cp:lastModifiedBy>KUK, Yuet-kuen</cp:lastModifiedBy>
  <cp:revision>7</cp:revision>
  <cp:lastPrinted>2016-04-11T04:39:00Z</cp:lastPrinted>
  <dcterms:created xsi:type="dcterms:W3CDTF">2016-04-11T03:50:00Z</dcterms:created>
  <dcterms:modified xsi:type="dcterms:W3CDTF">2016-04-11T04:41:00Z</dcterms:modified>
</cp:coreProperties>
</file>